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AE" w:rsidRDefault="008957B0" w:rsidP="009605AE">
      <w:pPr>
        <w:jc w:val="center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ل</w:t>
      </w:r>
      <w:r w:rsidR="009605AE" w:rsidRPr="00F64120">
        <w:rPr>
          <w:rFonts w:cs="B Titr" w:hint="cs"/>
          <w:b/>
          <w:bCs/>
          <w:sz w:val="24"/>
          <w:szCs w:val="24"/>
          <w:rtl/>
          <w:lang w:bidi="fa-IR"/>
        </w:rPr>
        <w:t>یست کارگاه های توانمند سازی پژوهشی اردیبهشت و خرداد ماه سال 97 کمیته تحقیقات دانشجویی</w:t>
      </w:r>
    </w:p>
    <w:p w:rsidR="0076375C" w:rsidRPr="002C15E9" w:rsidRDefault="002C15E9" w:rsidP="0076375C">
      <w:pPr>
        <w:jc w:val="center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"</w:t>
      </w:r>
      <w:r w:rsidRPr="002C15E9">
        <w:rPr>
          <w:rFonts w:cs="B Titr" w:hint="cs"/>
          <w:b/>
          <w:bCs/>
          <w:rtl/>
          <w:lang w:bidi="fa-IR"/>
        </w:rPr>
        <w:t xml:space="preserve"> </w:t>
      </w:r>
      <w:r w:rsidRPr="009F6B58">
        <w:rPr>
          <w:rFonts w:cs="B Titr" w:hint="cs"/>
          <w:b/>
          <w:bCs/>
          <w:rtl/>
          <w:lang w:bidi="fa-IR"/>
        </w:rPr>
        <w:t>متقاضیان جهت ثبت نام به صورت حضوری به کمیته تحقیقات دانشجویی مراجعه نمایند</w:t>
      </w:r>
      <w:r>
        <w:rPr>
          <w:rFonts w:cs="Times New Roman" w:hint="cs"/>
          <w:rtl/>
          <w:lang w:bidi="fa-IR"/>
        </w:rPr>
        <w:t xml:space="preserve"> "</w:t>
      </w:r>
    </w:p>
    <w:tbl>
      <w:tblPr>
        <w:tblStyle w:val="TableGrid"/>
        <w:tblpPr w:leftFromText="180" w:rightFromText="180" w:vertAnchor="text" w:horzAnchor="margin" w:tblpY="239"/>
        <w:tblW w:w="9705" w:type="dxa"/>
        <w:tblLook w:val="04A0"/>
      </w:tblPr>
      <w:tblGrid>
        <w:gridCol w:w="2699"/>
        <w:gridCol w:w="1565"/>
        <w:gridCol w:w="1423"/>
        <w:gridCol w:w="3272"/>
        <w:gridCol w:w="746"/>
      </w:tblGrid>
      <w:tr w:rsidR="008957B0" w:rsidRPr="00BC6C64" w:rsidTr="008957B0">
        <w:trPr>
          <w:trHeight w:val="693"/>
        </w:trPr>
        <w:tc>
          <w:tcPr>
            <w:tcW w:w="2699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کنندگان</w:t>
            </w:r>
          </w:p>
        </w:tc>
        <w:tc>
          <w:tcPr>
            <w:tcW w:w="1565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مکان</w:t>
            </w:r>
          </w:p>
        </w:tc>
        <w:tc>
          <w:tcPr>
            <w:tcW w:w="1423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3272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عنوان کارگاه</w:t>
            </w:r>
          </w:p>
        </w:tc>
        <w:tc>
          <w:tcPr>
            <w:tcW w:w="746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957B0" w:rsidRPr="00BC6C64" w:rsidTr="008957B0">
        <w:trPr>
          <w:trHeight w:val="1179"/>
        </w:trPr>
        <w:tc>
          <w:tcPr>
            <w:tcW w:w="2699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همه مقاطع</w:t>
            </w:r>
          </w:p>
        </w:tc>
        <w:tc>
          <w:tcPr>
            <w:tcW w:w="1565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سالن اساتید</w:t>
            </w:r>
          </w:p>
        </w:tc>
        <w:tc>
          <w:tcPr>
            <w:tcW w:w="1423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10/02/97</w:t>
            </w:r>
          </w:p>
        </w:tc>
        <w:tc>
          <w:tcPr>
            <w:tcW w:w="3272" w:type="dxa"/>
          </w:tcPr>
          <w:p w:rsidR="008957B0" w:rsidRPr="00BC6C64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جستجوی پیشرفته و آشنایی با منابع و بانک های اطلاعاتی</w:t>
            </w:r>
          </w:p>
        </w:tc>
        <w:tc>
          <w:tcPr>
            <w:tcW w:w="746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957B0" w:rsidRPr="00BC6C64" w:rsidTr="008957B0">
        <w:trPr>
          <w:trHeight w:val="583"/>
        </w:trPr>
        <w:tc>
          <w:tcPr>
            <w:tcW w:w="2699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همه مقاطع</w:t>
            </w:r>
          </w:p>
        </w:tc>
        <w:tc>
          <w:tcPr>
            <w:tcW w:w="1565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سالن اساتید</w:t>
            </w:r>
          </w:p>
        </w:tc>
        <w:tc>
          <w:tcPr>
            <w:tcW w:w="1423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18/2/97</w:t>
            </w:r>
          </w:p>
        </w:tc>
        <w:tc>
          <w:tcPr>
            <w:tcW w:w="3272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پروپوزال نویسی</w:t>
            </w:r>
          </w:p>
        </w:tc>
        <w:tc>
          <w:tcPr>
            <w:tcW w:w="746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957B0" w:rsidRPr="00BC6C64" w:rsidTr="008957B0">
        <w:trPr>
          <w:trHeight w:val="597"/>
        </w:trPr>
        <w:tc>
          <w:tcPr>
            <w:tcW w:w="2699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همه مقاطع</w:t>
            </w:r>
          </w:p>
        </w:tc>
        <w:tc>
          <w:tcPr>
            <w:tcW w:w="1565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سالن اساتید</w:t>
            </w:r>
          </w:p>
        </w:tc>
        <w:tc>
          <w:tcPr>
            <w:tcW w:w="1423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25/02/97</w:t>
            </w:r>
          </w:p>
        </w:tc>
        <w:tc>
          <w:tcPr>
            <w:tcW w:w="3272" w:type="dxa"/>
          </w:tcPr>
          <w:p w:rsidR="008957B0" w:rsidRPr="00BC6C64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proofErr w:type="spellStart"/>
            <w:r w:rsidRPr="00BC6C64">
              <w:rPr>
                <w:rFonts w:cs="B Nazanin"/>
                <w:sz w:val="28"/>
                <w:szCs w:val="28"/>
                <w:lang w:bidi="fa-IR"/>
              </w:rPr>
              <w:t>Spss</w:t>
            </w:r>
            <w:proofErr w:type="spellEnd"/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مقدماتی</w:t>
            </w:r>
          </w:p>
        </w:tc>
        <w:tc>
          <w:tcPr>
            <w:tcW w:w="746" w:type="dxa"/>
          </w:tcPr>
          <w:p w:rsidR="008957B0" w:rsidRPr="00BC6C64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957B0" w:rsidRPr="00BC6C64" w:rsidTr="008957B0">
        <w:trPr>
          <w:trHeight w:val="583"/>
        </w:trPr>
        <w:tc>
          <w:tcPr>
            <w:tcW w:w="2699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همه مقاطع</w:t>
            </w:r>
          </w:p>
        </w:tc>
        <w:tc>
          <w:tcPr>
            <w:tcW w:w="1565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سالن اساتید</w:t>
            </w:r>
          </w:p>
        </w:tc>
        <w:tc>
          <w:tcPr>
            <w:tcW w:w="1423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02/03/97</w:t>
            </w:r>
          </w:p>
        </w:tc>
        <w:tc>
          <w:tcPr>
            <w:tcW w:w="3272" w:type="dxa"/>
          </w:tcPr>
          <w:p w:rsidR="008957B0" w:rsidRPr="00BC6C64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جستجوی مقدماتی</w:t>
            </w:r>
          </w:p>
        </w:tc>
        <w:tc>
          <w:tcPr>
            <w:tcW w:w="746" w:type="dxa"/>
          </w:tcPr>
          <w:p w:rsidR="008957B0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957B0" w:rsidRPr="00BC6C64" w:rsidTr="008957B0">
        <w:trPr>
          <w:trHeight w:val="1080"/>
        </w:trPr>
        <w:tc>
          <w:tcPr>
            <w:tcW w:w="2699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همه مقاطع</w:t>
            </w:r>
          </w:p>
        </w:tc>
        <w:tc>
          <w:tcPr>
            <w:tcW w:w="1565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سالن اساتید</w:t>
            </w:r>
          </w:p>
        </w:tc>
        <w:tc>
          <w:tcPr>
            <w:tcW w:w="1423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09/03/97</w:t>
            </w:r>
          </w:p>
        </w:tc>
        <w:tc>
          <w:tcPr>
            <w:tcW w:w="3272" w:type="dxa"/>
          </w:tcPr>
          <w:p w:rsidR="008957B0" w:rsidRPr="00BC6C64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آموزش نرم افزار رفرنس نویسی </w:t>
            </w:r>
            <w:r>
              <w:rPr>
                <w:rFonts w:cs="B Nazanin"/>
                <w:sz w:val="28"/>
                <w:szCs w:val="28"/>
                <w:lang w:bidi="fa-IR"/>
              </w:rPr>
              <w:t>Endnote</w:t>
            </w:r>
          </w:p>
        </w:tc>
        <w:tc>
          <w:tcPr>
            <w:tcW w:w="746" w:type="dxa"/>
          </w:tcPr>
          <w:p w:rsidR="008957B0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957B0" w:rsidRPr="00BC6C64" w:rsidTr="008957B0">
        <w:trPr>
          <w:trHeight w:val="597"/>
        </w:trPr>
        <w:tc>
          <w:tcPr>
            <w:tcW w:w="2699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همه مقاطع</w:t>
            </w:r>
          </w:p>
        </w:tc>
        <w:tc>
          <w:tcPr>
            <w:tcW w:w="1565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سالن اساتید</w:t>
            </w:r>
          </w:p>
        </w:tc>
        <w:tc>
          <w:tcPr>
            <w:tcW w:w="1423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23/3/97</w:t>
            </w:r>
          </w:p>
        </w:tc>
        <w:tc>
          <w:tcPr>
            <w:tcW w:w="3272" w:type="dxa"/>
          </w:tcPr>
          <w:p w:rsidR="008957B0" w:rsidRPr="00BC6C64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 تحقیق مقدماتی</w:t>
            </w:r>
          </w:p>
        </w:tc>
        <w:tc>
          <w:tcPr>
            <w:tcW w:w="746" w:type="dxa"/>
          </w:tcPr>
          <w:p w:rsidR="008957B0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957B0" w:rsidRPr="00BC6C64" w:rsidTr="008957B0">
        <w:trPr>
          <w:trHeight w:val="583"/>
        </w:trPr>
        <w:tc>
          <w:tcPr>
            <w:tcW w:w="2699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همه مقاطع</w:t>
            </w:r>
          </w:p>
        </w:tc>
        <w:tc>
          <w:tcPr>
            <w:tcW w:w="1565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6C64">
              <w:rPr>
                <w:rFonts w:cs="B Nazanin" w:hint="cs"/>
                <w:sz w:val="28"/>
                <w:szCs w:val="28"/>
                <w:rtl/>
                <w:lang w:bidi="fa-IR"/>
              </w:rPr>
              <w:t>سالن اساتید</w:t>
            </w:r>
          </w:p>
        </w:tc>
        <w:tc>
          <w:tcPr>
            <w:tcW w:w="1423" w:type="dxa"/>
          </w:tcPr>
          <w:p w:rsidR="008957B0" w:rsidRPr="00BC6C64" w:rsidRDefault="008957B0" w:rsidP="008957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28/3/97</w:t>
            </w:r>
          </w:p>
        </w:tc>
        <w:tc>
          <w:tcPr>
            <w:tcW w:w="3272" w:type="dxa"/>
          </w:tcPr>
          <w:p w:rsidR="008957B0" w:rsidRPr="00BC6C64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اخلاق در انتشار آثار علمی</w:t>
            </w:r>
          </w:p>
        </w:tc>
        <w:tc>
          <w:tcPr>
            <w:tcW w:w="746" w:type="dxa"/>
          </w:tcPr>
          <w:p w:rsidR="008957B0" w:rsidRDefault="008957B0" w:rsidP="008957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</w:tbl>
    <w:p w:rsidR="00AD7377" w:rsidRDefault="00AD7377"/>
    <w:p w:rsidR="0076375C" w:rsidRDefault="000727D3">
      <w:r>
        <w:rPr>
          <w:noProof/>
        </w:rPr>
        <w:pict>
          <v:rect id="_x0000_s1026" style="position:absolute;margin-left:22pt;margin-top:5.5pt;width:427.5pt;height:62pt;z-index:251658240">
            <v:textbox style="mso-next-textbox:#_x0000_s1026">
              <w:txbxContent>
                <w:p w:rsidR="0076375C" w:rsidRPr="009F6B58" w:rsidRDefault="0076375C" w:rsidP="0076375C">
                  <w:pPr>
                    <w:spacing w:line="240" w:lineRule="auto"/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F6B58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آدرس کمیته تحقیقات دانشجویی: ساختمان فارابی، طبقه دوم، اتاق 207</w:t>
                  </w:r>
                </w:p>
                <w:p w:rsidR="0076375C" w:rsidRPr="00533603" w:rsidRDefault="0076375C" w:rsidP="0076375C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9F6B58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کانال تلگرامی کمیته تحقیقات دانشجویی</w:t>
                  </w:r>
                  <w:r w:rsidRPr="0053360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Pr="0053360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33603"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  <w:t>https://t.me/studentresearchcommitte</w:t>
                  </w:r>
                </w:p>
              </w:txbxContent>
            </v:textbox>
          </v:rect>
        </w:pict>
      </w:r>
    </w:p>
    <w:p w:rsidR="0076375C" w:rsidRDefault="0076375C"/>
    <w:sectPr w:rsidR="0076375C" w:rsidSect="00DD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9605AE"/>
    <w:rsid w:val="000727D3"/>
    <w:rsid w:val="000852DA"/>
    <w:rsid w:val="000931D8"/>
    <w:rsid w:val="00197189"/>
    <w:rsid w:val="002805B2"/>
    <w:rsid w:val="002B7B90"/>
    <w:rsid w:val="002C15E9"/>
    <w:rsid w:val="0076375C"/>
    <w:rsid w:val="007F25E3"/>
    <w:rsid w:val="008957B0"/>
    <w:rsid w:val="0090158A"/>
    <w:rsid w:val="009605AE"/>
    <w:rsid w:val="00AD7377"/>
    <w:rsid w:val="00D1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research01</dc:creator>
  <cp:lastModifiedBy>me.nasiri</cp:lastModifiedBy>
  <cp:revision>2</cp:revision>
  <dcterms:created xsi:type="dcterms:W3CDTF">2018-04-28T09:13:00Z</dcterms:created>
  <dcterms:modified xsi:type="dcterms:W3CDTF">2018-04-28T09:13:00Z</dcterms:modified>
</cp:coreProperties>
</file>